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8B67" w14:textId="50F4EE37" w:rsidR="003F7468" w:rsidRDefault="00846529" w:rsidP="003F7468">
      <w:pPr>
        <w:rPr>
          <w:b/>
          <w:bCs/>
        </w:rPr>
      </w:pPr>
      <w:r w:rsidRPr="00846529">
        <w:rPr>
          <w:b/>
          <w:bCs/>
        </w:rPr>
        <w:t xml:space="preserve">Functional </w:t>
      </w:r>
      <w:proofErr w:type="spellStart"/>
      <w:r w:rsidRPr="00846529">
        <w:rPr>
          <w:b/>
          <w:bCs/>
        </w:rPr>
        <w:t>Frenuloplasty</w:t>
      </w:r>
      <w:proofErr w:type="spellEnd"/>
      <w:r w:rsidRPr="00846529">
        <w:rPr>
          <w:b/>
          <w:bCs/>
        </w:rPr>
        <w:t xml:space="preserve"> Post-Op Instructions</w:t>
      </w:r>
    </w:p>
    <w:p w14:paraId="5F63996F" w14:textId="0B020EEB" w:rsidR="00846529" w:rsidRDefault="00846529" w:rsidP="003F7468">
      <w:pPr>
        <w:rPr>
          <w:b/>
          <w:bCs/>
        </w:rPr>
      </w:pPr>
    </w:p>
    <w:p w14:paraId="69030DCF" w14:textId="63F23168" w:rsidR="00846529" w:rsidRDefault="00846529" w:rsidP="003F7468">
      <w:r>
        <w:t>After the surgery:</w:t>
      </w:r>
    </w:p>
    <w:p w14:paraId="5D5E4E01" w14:textId="23E0BAE5" w:rsidR="00846529" w:rsidRDefault="00846529" w:rsidP="003F7468">
      <w:r>
        <w:t xml:space="preserve">Expect some mild swelling, pain, and/or discomfort as a normal process of wound healing. Generally, this is </w:t>
      </w:r>
      <w:proofErr w:type="gramStart"/>
      <w:r>
        <w:t>fairly mild</w:t>
      </w:r>
      <w:proofErr w:type="gramEnd"/>
      <w:r w:rsidR="00755253">
        <w:t xml:space="preserve"> and can be controlled with over-the-counter pain medications. Possible (but </w:t>
      </w:r>
      <w:proofErr w:type="gramStart"/>
      <w:r w:rsidR="00755253">
        <w:t>very rare</w:t>
      </w:r>
      <w:proofErr w:type="gramEnd"/>
      <w:r w:rsidR="00755253">
        <w:t xml:space="preserve">) complications of </w:t>
      </w:r>
      <w:proofErr w:type="spellStart"/>
      <w:r w:rsidR="00755253">
        <w:t>frenuloplasty</w:t>
      </w:r>
      <w:proofErr w:type="spellEnd"/>
      <w:r w:rsidR="00755253">
        <w:t xml:space="preserve"> may include anesthesia complications, bleeding, pain, numbness, failure of procedure, voice and swallowing changes, infection, injury to adjacent structures, and scarring.</w:t>
      </w:r>
    </w:p>
    <w:p w14:paraId="7F6EAC18" w14:textId="1B3E5EEF" w:rsidR="00755253" w:rsidRDefault="00755253" w:rsidP="003F7468"/>
    <w:p w14:paraId="42CCB8FC" w14:textId="688787ED" w:rsidR="00755253" w:rsidRDefault="00755253" w:rsidP="003F7468">
      <w:r>
        <w:t>Immediately after surgery:</w:t>
      </w:r>
    </w:p>
    <w:p w14:paraId="327686AF" w14:textId="15164176" w:rsidR="00755253" w:rsidRDefault="00755253" w:rsidP="003F7468">
      <w:r>
        <w:t>It is normal to experience some bloody oozing during the first 1-2 days. If steady bleeding occurs, place gauze under the tongue to hold pressure and call the office. If heavy bleeding persists, please go to your local emergency department.</w:t>
      </w:r>
    </w:p>
    <w:p w14:paraId="11DA12E7" w14:textId="7613E2E2" w:rsidR="00755253" w:rsidRDefault="00755253" w:rsidP="003F7468"/>
    <w:p w14:paraId="73F3F66E" w14:textId="0DE4A201" w:rsidR="00755253" w:rsidRDefault="00755253" w:rsidP="003F7468">
      <w:r>
        <w:t xml:space="preserve">We recommend using Tylenol and/or ibuprofen as needed for pain. </w:t>
      </w:r>
    </w:p>
    <w:p w14:paraId="1727BC29" w14:textId="6A6A226B" w:rsidR="00755253" w:rsidRDefault="00755253" w:rsidP="003F7468"/>
    <w:p w14:paraId="04B7658D" w14:textId="01403C21" w:rsidR="00755253" w:rsidRDefault="00755253" w:rsidP="003F7468">
      <w:r>
        <w:t>We use absorbable sutures that will fall off on their own within a week after surgery. If this does not happen, we will remove them for you at your 1-week post-op visit. After the sutures come out, we then encourage you to brush the surgical site with a soft toothbrush.</w:t>
      </w:r>
    </w:p>
    <w:p w14:paraId="184F8180" w14:textId="3D27D83A" w:rsidR="00755253" w:rsidRDefault="00755253" w:rsidP="003F7468"/>
    <w:p w14:paraId="3C9F0E69" w14:textId="7C0991F0" w:rsidR="00755253" w:rsidRDefault="00755253" w:rsidP="003F7468">
      <w:r>
        <w:t>We recommend rinsing with salt water and/or alcohol-free mouthwash several times a day to keep the wound clean and reduce the risk of infection.</w:t>
      </w:r>
    </w:p>
    <w:p w14:paraId="16309362" w14:textId="6092DF5B" w:rsidR="00755253" w:rsidRDefault="00755253" w:rsidP="003F7468"/>
    <w:p w14:paraId="7D8F8E35" w14:textId="07A263DD" w:rsidR="00755253" w:rsidRDefault="00755253" w:rsidP="003F7468">
      <w:r>
        <w:t>It is extremely important to perform the stretches and exercises as prescribed by your myofunctional therapist to obtain optimal results. Be gentle with exercises for the first 3-5 days. Stretching exercises are better than straining.</w:t>
      </w:r>
    </w:p>
    <w:p w14:paraId="7BDDCD8E" w14:textId="0723AA3D" w:rsidR="00755253" w:rsidRDefault="00755253" w:rsidP="003F7468"/>
    <w:p w14:paraId="7E469E21" w14:textId="26E44EDE" w:rsidR="00755253" w:rsidRDefault="00755253" w:rsidP="003F7468">
      <w:r>
        <w:t>If you experience severe pain that does not improve with medication, brisk bleeding, severe swelling at the site of surgery, or difficulty breathing please call the office right away.</w:t>
      </w:r>
    </w:p>
    <w:p w14:paraId="7C2464DD" w14:textId="77777777" w:rsidR="00755253" w:rsidRPr="00846529" w:rsidRDefault="00755253" w:rsidP="003F7468"/>
    <w:p w14:paraId="1B78DA51" w14:textId="77777777" w:rsidR="003F7468" w:rsidRPr="003F7468" w:rsidRDefault="003F7468" w:rsidP="003F7468">
      <w:pPr>
        <w:tabs>
          <w:tab w:val="left" w:pos="7110"/>
        </w:tabs>
      </w:pPr>
    </w:p>
    <w:sectPr w:rsidR="003F7468" w:rsidRPr="003F7468" w:rsidSect="007D09A2">
      <w:headerReference w:type="default" r:id="rId6"/>
      <w:footerReference w:type="default" r:id="rId7"/>
      <w:pgSz w:w="12240" w:h="15840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CE90" w14:textId="77777777" w:rsidR="000801BE" w:rsidRDefault="000801BE" w:rsidP="003F7468">
      <w:pPr>
        <w:spacing w:after="0" w:line="240" w:lineRule="auto"/>
      </w:pPr>
      <w:r>
        <w:separator/>
      </w:r>
    </w:p>
  </w:endnote>
  <w:endnote w:type="continuationSeparator" w:id="0">
    <w:p w14:paraId="3D66C34A" w14:textId="77777777" w:rsidR="000801BE" w:rsidRDefault="000801BE" w:rsidP="003F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69E7" w14:textId="77777777" w:rsidR="003F7468" w:rsidRDefault="003F7468" w:rsidP="003F7468">
    <w:pPr>
      <w:pStyle w:val="Footer"/>
      <w:jc w:val="center"/>
    </w:pPr>
    <w:r>
      <w:t>9905 98 Avenue Peace River AB T8S 1J5</w:t>
    </w:r>
  </w:p>
  <w:p w14:paraId="1F1B78CB" w14:textId="77777777" w:rsidR="003F7468" w:rsidRDefault="003F7468" w:rsidP="003F7468">
    <w:pPr>
      <w:pStyle w:val="Footer"/>
      <w:jc w:val="center"/>
    </w:pPr>
    <w:r>
      <w:t>Office: (780) 624-9464 Fax: (780</w:t>
    </w:r>
    <w:r w:rsidR="007618EA">
      <w:t>)</w:t>
    </w:r>
    <w:r>
      <w:t>-624-4329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1E7C" w14:textId="77777777" w:rsidR="000801BE" w:rsidRDefault="000801BE" w:rsidP="003F7468">
      <w:pPr>
        <w:spacing w:after="0" w:line="240" w:lineRule="auto"/>
      </w:pPr>
      <w:r>
        <w:separator/>
      </w:r>
    </w:p>
  </w:footnote>
  <w:footnote w:type="continuationSeparator" w:id="0">
    <w:p w14:paraId="7D3A35C1" w14:textId="77777777" w:rsidR="000801BE" w:rsidRDefault="000801BE" w:rsidP="003F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AB5A" w14:textId="77777777" w:rsidR="003F7468" w:rsidRDefault="003F7468" w:rsidP="003F7468">
    <w:pPr>
      <w:pStyle w:val="Header"/>
      <w:jc w:val="right"/>
    </w:pPr>
  </w:p>
  <w:p w14:paraId="32114847" w14:textId="77777777" w:rsidR="007618EA" w:rsidRDefault="007618EA" w:rsidP="003F7468">
    <w:pPr>
      <w:pStyle w:val="Header"/>
      <w:jc w:val="right"/>
      <w:rPr>
        <w:b/>
      </w:rPr>
    </w:pPr>
  </w:p>
  <w:p w14:paraId="5C0EA88E" w14:textId="77777777" w:rsidR="007618EA" w:rsidRDefault="007618EA" w:rsidP="003F7468">
    <w:pPr>
      <w:pStyle w:val="Header"/>
      <w:jc w:val="right"/>
      <w:rPr>
        <w:b/>
      </w:rPr>
    </w:pPr>
    <w:r>
      <w:rPr>
        <w:noProof/>
        <w:lang w:eastAsia="en-CA"/>
      </w:rPr>
      <w:drawing>
        <wp:inline distT="0" distB="0" distL="0" distR="0" wp14:anchorId="20FE7A23" wp14:editId="5DA065D5">
          <wp:extent cx="2705100" cy="75918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g Dental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153" cy="7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5247B" w14:textId="77777777" w:rsidR="003F7468" w:rsidRDefault="003F7468" w:rsidP="003F7468">
    <w:pPr>
      <w:pStyle w:val="Header"/>
      <w:jc w:val="right"/>
      <w:rPr>
        <w:b/>
      </w:rPr>
    </w:pPr>
    <w:r w:rsidRPr="003F7468">
      <w:rPr>
        <w:b/>
      </w:rPr>
      <w:t>Dr. Winston Wing BSC, DDS</w:t>
    </w:r>
  </w:p>
  <w:p w14:paraId="783554CD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9905 98</w:t>
    </w:r>
    <w:r w:rsidRPr="00D623C6">
      <w:rPr>
        <w:b/>
        <w:vertAlign w:val="superscript"/>
      </w:rPr>
      <w:t>TH</w:t>
    </w:r>
    <w:r>
      <w:rPr>
        <w:b/>
      </w:rPr>
      <w:t xml:space="preserve"> Ave</w:t>
    </w:r>
  </w:p>
  <w:p w14:paraId="31033FAC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Peace River, AB T8S 1J5</w:t>
    </w:r>
  </w:p>
  <w:p w14:paraId="64AE856B" w14:textId="77777777" w:rsidR="00D623C6" w:rsidRPr="003F7468" w:rsidRDefault="00D623C6" w:rsidP="003F7468">
    <w:pPr>
      <w:pStyle w:val="Header"/>
      <w:jc w:val="right"/>
      <w:rPr>
        <w:b/>
      </w:rPr>
    </w:pPr>
    <w:r>
      <w:rPr>
        <w:b/>
      </w:rPr>
      <w:t>780-624-9464</w:t>
    </w:r>
  </w:p>
  <w:p w14:paraId="16415535" w14:textId="77777777" w:rsidR="003F7468" w:rsidRDefault="003F7468" w:rsidP="003F74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68"/>
    <w:rsid w:val="000801BE"/>
    <w:rsid w:val="001D0B2A"/>
    <w:rsid w:val="003F7468"/>
    <w:rsid w:val="005759F3"/>
    <w:rsid w:val="00624F73"/>
    <w:rsid w:val="00755253"/>
    <w:rsid w:val="007618EA"/>
    <w:rsid w:val="007D09A2"/>
    <w:rsid w:val="00846529"/>
    <w:rsid w:val="00D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10FD41"/>
  <w15:chartTrackingRefBased/>
  <w15:docId w15:val="{41527D44-759A-462D-B4C2-EA32F9C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68"/>
  </w:style>
  <w:style w:type="paragraph" w:styleId="Footer">
    <w:name w:val="footer"/>
    <w:basedOn w:val="Normal"/>
    <w:link w:val="FooterChar"/>
    <w:uiPriority w:val="99"/>
    <w:unhideWhenUsed/>
    <w:rsid w:val="003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68"/>
  </w:style>
  <w:style w:type="character" w:styleId="Hyperlink">
    <w:name w:val="Hyperlink"/>
    <w:basedOn w:val="DefaultParagraphFont"/>
    <w:uiPriority w:val="99"/>
    <w:unhideWhenUsed/>
    <w:rsid w:val="003F74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FrontConsult</cp:lastModifiedBy>
  <cp:revision>2</cp:revision>
  <cp:lastPrinted>2020-01-15T23:21:00Z</cp:lastPrinted>
  <dcterms:created xsi:type="dcterms:W3CDTF">2021-05-13T22:03:00Z</dcterms:created>
  <dcterms:modified xsi:type="dcterms:W3CDTF">2021-05-13T22:03:00Z</dcterms:modified>
</cp:coreProperties>
</file>